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D7DE3BC" w14:textId="77777777" w:rsidR="00F52E93" w:rsidRPr="00797390" w:rsidRDefault="009E4828" w:rsidP="009E4828">
      <w:pPr>
        <w:pStyle w:val="Encabezado"/>
        <w:jc w:val="center"/>
        <w:rPr>
          <w:rFonts w:ascii="Myriad Pro" w:hAnsi="Myriad Pro" w:cs="Calibri"/>
          <w:b/>
          <w:color w:val="0081C9"/>
          <w:sz w:val="22"/>
          <w:szCs w:val="22"/>
        </w:rPr>
      </w:pPr>
      <w:r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  <w:r w:rsidR="00F52E93"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</w:p>
    <w:p w14:paraId="6A0B62D4" w14:textId="4596A597" w:rsidR="000D1593" w:rsidRDefault="00E56F66" w:rsidP="000D1593">
      <w:pPr>
        <w:jc w:val="both"/>
        <w:rPr>
          <w:rFonts w:ascii="Myriad Pro" w:hAnsi="Myriad Pro" w:cs="Calibri"/>
          <w:b/>
          <w:bCs/>
          <w:color w:val="0081C9"/>
          <w:sz w:val="36"/>
          <w:szCs w:val="36"/>
        </w:rPr>
      </w:pPr>
      <w:r>
        <w:rPr>
          <w:rFonts w:ascii="Myriad Pro" w:hAnsi="Myriad Pro" w:cs="Calibri"/>
          <w:b/>
          <w:bCs/>
          <w:color w:val="0081C9"/>
          <w:sz w:val="36"/>
          <w:szCs w:val="36"/>
        </w:rPr>
        <w:t>Diputación de Zamora y Fundación INTRAS presentan el proyecto ‘Rutas de bienestar’</w:t>
      </w:r>
      <w:r w:rsidR="009A5643"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 mañana, jueves 18</w:t>
      </w:r>
    </w:p>
    <w:p w14:paraId="24FE9540" w14:textId="77777777" w:rsidR="00DC1E49" w:rsidRPr="00797390" w:rsidRDefault="00DC1E49" w:rsidP="000D1593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1DCFCDBF" w14:textId="374296E0" w:rsidR="00DC1E49" w:rsidRDefault="009D05D6" w:rsidP="00FD5D32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La iniciativa llevará </w:t>
      </w:r>
      <w:r w:rsidRPr="009D05D6">
        <w:rPr>
          <w:rFonts w:ascii="Myriad Pro" w:hAnsi="Myriad Pro" w:cs="Calibri"/>
          <w:b/>
          <w:bCs/>
          <w:color w:val="0081C9"/>
          <w:sz w:val="22"/>
          <w:szCs w:val="22"/>
        </w:rPr>
        <w:t>apoyos de carácter psicológico, emocional, social y físico a</w:t>
      </w:r>
      <w:r w:rsidR="00FA7C87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nueve municipios de la provincia</w:t>
      </w:r>
      <w:r w:rsidR="005E6320">
        <w:rPr>
          <w:rFonts w:ascii="Myriad Pro" w:hAnsi="Myriad Pro" w:cs="Calibri"/>
          <w:b/>
          <w:bCs/>
          <w:color w:val="0081C9"/>
          <w:sz w:val="22"/>
          <w:szCs w:val="22"/>
        </w:rPr>
        <w:t>.</w:t>
      </w:r>
    </w:p>
    <w:p w14:paraId="623F3F0C" w14:textId="77777777" w:rsidR="00DC1E49" w:rsidRDefault="00DC1E49" w:rsidP="00DC1E49">
      <w:pPr>
        <w:ind w:start="36pt"/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5897BE91" w14:textId="6429EBA9" w:rsidR="0051170D" w:rsidRPr="00DC1E49" w:rsidRDefault="00FA7C87" w:rsidP="00FD5D32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A la rueda de prensa asistirán </w:t>
      </w:r>
      <w:r w:rsidR="00DC7C53">
        <w:rPr>
          <w:rFonts w:ascii="Myriad Pro" w:hAnsi="Myriad Pro" w:cs="Calibri"/>
          <w:b/>
          <w:bCs/>
          <w:color w:val="0081C9"/>
          <w:sz w:val="22"/>
          <w:szCs w:val="22"/>
        </w:rPr>
        <w:t>el presidente de la Diputación, Javier Faúndez</w:t>
      </w:r>
      <w:r w:rsidR="004C72B8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</w:t>
      </w:r>
      <w:r w:rsidR="00131CDB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y el director territorial de INTRAS en Zamora, Adrian Pérez, tras reunirse con </w:t>
      </w:r>
      <w:r w:rsidR="004C72B8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los alcaldes de </w:t>
      </w:r>
      <w:r w:rsidR="004C72B8" w:rsidRPr="004C72B8">
        <w:rPr>
          <w:rFonts w:ascii="Myriad Pro" w:hAnsi="Myriad Pro" w:cs="Calibri"/>
          <w:b/>
          <w:bCs/>
          <w:color w:val="0081C9"/>
          <w:sz w:val="22"/>
          <w:szCs w:val="22"/>
        </w:rPr>
        <w:t>Bermillo de Sayago, Alcañices, Tábara, Toro, Trabazos, Fonfría, Faramontanos de Tábara, Ferreras de Abajo y Fermoselle</w:t>
      </w:r>
      <w:r w:rsidR="005E6320">
        <w:rPr>
          <w:rFonts w:ascii="Myriad Pro" w:hAnsi="Myriad Pro" w:cs="Calibri"/>
          <w:b/>
          <w:bCs/>
          <w:color w:val="0081C9"/>
          <w:sz w:val="22"/>
          <w:szCs w:val="22"/>
        </w:rPr>
        <w:t>.</w:t>
      </w:r>
    </w:p>
    <w:p w14:paraId="5076B7D0" w14:textId="77777777" w:rsidR="000D1593" w:rsidRPr="000D1593" w:rsidRDefault="000D1593" w:rsidP="00D70359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5B1AE999" w14:textId="0A3F77B4" w:rsidR="00010D60" w:rsidRDefault="000D1593" w:rsidP="00010D60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0D1593">
        <w:rPr>
          <w:rFonts w:ascii="Myriad Pro" w:hAnsi="Myriad Pro" w:cs="Calibri"/>
          <w:color w:val="000000"/>
          <w:sz w:val="21"/>
          <w:szCs w:val="21"/>
        </w:rPr>
        <w:t>(</w:t>
      </w:r>
      <w:r w:rsidR="006D7179">
        <w:rPr>
          <w:rFonts w:ascii="Myriad Pro" w:hAnsi="Myriad Pro" w:cs="Calibri"/>
          <w:color w:val="000000"/>
          <w:sz w:val="21"/>
          <w:szCs w:val="21"/>
        </w:rPr>
        <w:t xml:space="preserve">Zamora, </w:t>
      </w:r>
      <w:r w:rsidR="004C72B8">
        <w:rPr>
          <w:rFonts w:ascii="Myriad Pro" w:hAnsi="Myriad Pro" w:cs="Calibri"/>
          <w:color w:val="000000"/>
          <w:sz w:val="21"/>
          <w:szCs w:val="21"/>
        </w:rPr>
        <w:t>17</w:t>
      </w:r>
      <w:r w:rsidR="006D7179">
        <w:rPr>
          <w:rFonts w:ascii="Myriad Pro" w:hAnsi="Myriad Pro" w:cs="Calibri"/>
          <w:color w:val="000000"/>
          <w:sz w:val="21"/>
          <w:szCs w:val="21"/>
        </w:rPr>
        <w:t xml:space="preserve"> de junio</w:t>
      </w:r>
      <w:r w:rsidR="00DB58E7">
        <w:rPr>
          <w:rFonts w:ascii="Myriad Pro" w:hAnsi="Myriad Pro" w:cs="Calibri"/>
          <w:color w:val="000000"/>
          <w:sz w:val="21"/>
          <w:szCs w:val="21"/>
        </w:rPr>
        <w:t xml:space="preserve"> de 2026</w:t>
      </w:r>
      <w:r w:rsidRPr="000D1593">
        <w:rPr>
          <w:rFonts w:ascii="Myriad Pro" w:hAnsi="Myriad Pro" w:cs="Calibri"/>
          <w:color w:val="000000"/>
          <w:sz w:val="21"/>
          <w:szCs w:val="21"/>
        </w:rPr>
        <w:t xml:space="preserve">).- </w:t>
      </w:r>
      <w:r w:rsidR="00010D60" w:rsidRPr="00010D60">
        <w:rPr>
          <w:rFonts w:ascii="Myriad Pro" w:hAnsi="Myriad Pro" w:cs="Calibri"/>
          <w:color w:val="000000"/>
          <w:sz w:val="21"/>
          <w:szCs w:val="21"/>
        </w:rPr>
        <w:t>La Diputación Provincial de Zamora y Fundación INTRAS presenta</w:t>
      </w:r>
      <w:r w:rsidR="007F389C">
        <w:rPr>
          <w:rFonts w:ascii="Myriad Pro" w:hAnsi="Myriad Pro" w:cs="Calibri"/>
          <w:color w:val="000000"/>
          <w:sz w:val="21"/>
          <w:szCs w:val="21"/>
        </w:rPr>
        <w:t>rá</w:t>
      </w:r>
      <w:r w:rsidR="00010D60" w:rsidRPr="00010D60">
        <w:rPr>
          <w:rFonts w:ascii="Myriad Pro" w:hAnsi="Myriad Pro" w:cs="Calibri"/>
          <w:color w:val="000000"/>
          <w:sz w:val="21"/>
          <w:szCs w:val="21"/>
        </w:rPr>
        <w:t>n</w:t>
      </w:r>
      <w:r w:rsidR="00010D60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FC27C4">
        <w:rPr>
          <w:rFonts w:ascii="Myriad Pro" w:hAnsi="Myriad Pro" w:cs="Calibri"/>
          <w:color w:val="000000"/>
          <w:sz w:val="21"/>
          <w:szCs w:val="21"/>
        </w:rPr>
        <w:t xml:space="preserve">en </w:t>
      </w:r>
      <w:r w:rsidR="00FC27C4" w:rsidRPr="00367B62">
        <w:rPr>
          <w:rFonts w:ascii="Myriad Pro" w:hAnsi="Myriad Pro" w:cs="Calibri"/>
          <w:b/>
          <w:bCs/>
          <w:color w:val="000000"/>
          <w:sz w:val="21"/>
          <w:szCs w:val="21"/>
        </w:rPr>
        <w:t>rueda de prensa</w:t>
      </w:r>
      <w:r w:rsidR="00FC27C4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010D60">
        <w:rPr>
          <w:rFonts w:ascii="Myriad Pro" w:hAnsi="Myriad Pro" w:cs="Calibri"/>
          <w:color w:val="000000"/>
          <w:sz w:val="21"/>
          <w:szCs w:val="21"/>
        </w:rPr>
        <w:t>mañana, jueves 1</w:t>
      </w:r>
      <w:r w:rsidR="00FC27C4">
        <w:rPr>
          <w:rFonts w:ascii="Myriad Pro" w:hAnsi="Myriad Pro" w:cs="Calibri"/>
          <w:color w:val="000000"/>
          <w:sz w:val="21"/>
          <w:szCs w:val="21"/>
        </w:rPr>
        <w:t>8 de junio a las 10</w:t>
      </w:r>
      <w:r w:rsidR="00816D55">
        <w:rPr>
          <w:rFonts w:ascii="Myriad Pro" w:hAnsi="Myriad Pro" w:cs="Calibri"/>
          <w:color w:val="000000"/>
          <w:sz w:val="21"/>
          <w:szCs w:val="21"/>
        </w:rPr>
        <w:t>:</w:t>
      </w:r>
      <w:r w:rsidR="00FC27C4">
        <w:rPr>
          <w:rFonts w:ascii="Myriad Pro" w:hAnsi="Myriad Pro" w:cs="Calibri"/>
          <w:color w:val="000000"/>
          <w:sz w:val="21"/>
          <w:szCs w:val="21"/>
        </w:rPr>
        <w:t>15 horas,</w:t>
      </w:r>
      <w:r w:rsidR="00010D60" w:rsidRPr="00010D60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FC27C4" w:rsidRPr="00EA1DE1">
        <w:rPr>
          <w:rFonts w:ascii="Calibri" w:hAnsi="Calibri" w:cs="Calibri"/>
          <w:color w:val="000000"/>
          <w:sz w:val="21"/>
          <w:szCs w:val="21"/>
        </w:rPr>
        <w:t>e</w:t>
      </w:r>
      <w:r w:rsidR="00010D60" w:rsidRPr="00EA1DE1">
        <w:rPr>
          <w:rFonts w:ascii="Calibri" w:hAnsi="Calibri" w:cs="Calibri"/>
          <w:color w:val="000000"/>
          <w:sz w:val="21"/>
          <w:szCs w:val="21"/>
        </w:rPr>
        <w:t xml:space="preserve">l proyecto </w:t>
      </w:r>
      <w:r w:rsidR="007F389C" w:rsidRPr="00EA1DE1">
        <w:rPr>
          <w:rFonts w:ascii="Calibri" w:hAnsi="Calibri" w:cs="Calibri"/>
          <w:b/>
          <w:bCs/>
          <w:color w:val="000000"/>
          <w:sz w:val="21"/>
          <w:szCs w:val="21"/>
        </w:rPr>
        <w:t>‘</w:t>
      </w:r>
      <w:r w:rsidR="00010D60" w:rsidRPr="00EA1DE1">
        <w:rPr>
          <w:rFonts w:ascii="Calibri" w:hAnsi="Calibri" w:cs="Calibri"/>
          <w:b/>
          <w:bCs/>
          <w:color w:val="000000"/>
          <w:sz w:val="21"/>
          <w:szCs w:val="21"/>
        </w:rPr>
        <w:t xml:space="preserve">Rutas de </w:t>
      </w:r>
      <w:r w:rsidR="007F389C" w:rsidRPr="00EA1DE1">
        <w:rPr>
          <w:rFonts w:ascii="Calibri" w:hAnsi="Calibri" w:cs="Calibri"/>
          <w:b/>
          <w:bCs/>
          <w:color w:val="000000"/>
          <w:sz w:val="21"/>
          <w:szCs w:val="21"/>
        </w:rPr>
        <w:t>b</w:t>
      </w:r>
      <w:r w:rsidR="00010D60" w:rsidRPr="00EA1DE1">
        <w:rPr>
          <w:rFonts w:ascii="Calibri" w:hAnsi="Calibri" w:cs="Calibri"/>
          <w:b/>
          <w:bCs/>
          <w:color w:val="000000"/>
          <w:sz w:val="21"/>
          <w:szCs w:val="21"/>
        </w:rPr>
        <w:t>ienestar</w:t>
      </w:r>
      <w:r w:rsidR="007F389C" w:rsidRPr="00EA1DE1">
        <w:rPr>
          <w:rFonts w:ascii="Calibri" w:hAnsi="Calibri" w:cs="Calibri"/>
          <w:b/>
          <w:bCs/>
          <w:color w:val="000000"/>
          <w:sz w:val="21"/>
          <w:szCs w:val="21"/>
        </w:rPr>
        <w:t>’</w:t>
      </w:r>
      <w:r w:rsidR="00010D60" w:rsidRPr="00EA1DE1">
        <w:rPr>
          <w:rFonts w:ascii="Calibri" w:hAnsi="Calibri" w:cs="Calibri"/>
          <w:b/>
          <w:bCs/>
          <w:color w:val="000000"/>
          <w:sz w:val="21"/>
          <w:szCs w:val="21"/>
        </w:rPr>
        <w:t>,</w:t>
      </w:r>
      <w:r w:rsidR="00010D60" w:rsidRPr="00EA1DE1">
        <w:rPr>
          <w:rFonts w:ascii="Calibri" w:hAnsi="Calibri" w:cs="Calibri"/>
          <w:color w:val="000000"/>
          <w:sz w:val="21"/>
          <w:szCs w:val="21"/>
        </w:rPr>
        <w:t xml:space="preserve"> una iniciativa orientada a </w:t>
      </w:r>
      <w:r w:rsidR="00010D60" w:rsidRPr="00EA1DE1">
        <w:rPr>
          <w:rFonts w:ascii="Calibri" w:hAnsi="Calibri" w:cs="Calibri"/>
          <w:b/>
          <w:bCs/>
          <w:color w:val="000000"/>
          <w:sz w:val="21"/>
          <w:szCs w:val="21"/>
        </w:rPr>
        <w:t>mejorar el bienestar emocional de la población del medio rural</w:t>
      </w:r>
      <w:r w:rsidR="00010D60" w:rsidRPr="00367B62">
        <w:rPr>
          <w:rFonts w:ascii="Myriad Pro" w:hAnsi="Myriad Pro" w:cs="Calibri"/>
          <w:b/>
          <w:bCs/>
          <w:color w:val="000000"/>
          <w:sz w:val="21"/>
          <w:szCs w:val="21"/>
        </w:rPr>
        <w:t>.</w:t>
      </w:r>
    </w:p>
    <w:p w14:paraId="62929907" w14:textId="77777777" w:rsidR="007F389C" w:rsidRPr="00010D60" w:rsidRDefault="007F389C" w:rsidP="00010D60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2AD71A16" w14:textId="1BB0D683" w:rsidR="008A09E7" w:rsidRPr="00E64321" w:rsidRDefault="00010D60" w:rsidP="00010D60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b/>
          <w:bCs/>
          <w:color w:val="000000"/>
          <w:sz w:val="21"/>
          <w:szCs w:val="21"/>
        </w:rPr>
      </w:pPr>
      <w:r w:rsidRPr="00010D60">
        <w:rPr>
          <w:rFonts w:ascii="Myriad Pro" w:hAnsi="Myriad Pro" w:cs="Calibri"/>
          <w:color w:val="000000"/>
          <w:sz w:val="21"/>
          <w:szCs w:val="21"/>
        </w:rPr>
        <w:t xml:space="preserve">El proyecto plantea un </w:t>
      </w:r>
      <w:r w:rsidRPr="00CC320A">
        <w:rPr>
          <w:rFonts w:ascii="Myriad Pro" w:hAnsi="Myriad Pro" w:cs="Calibri"/>
          <w:b/>
          <w:bCs/>
          <w:color w:val="000000"/>
          <w:sz w:val="21"/>
          <w:szCs w:val="21"/>
        </w:rPr>
        <w:t>modelo de intervención itinerante, comunitario y multidisciplinar,</w:t>
      </w:r>
      <w:r w:rsidRPr="00010D60">
        <w:rPr>
          <w:rFonts w:ascii="Myriad Pro" w:hAnsi="Myriad Pro" w:cs="Calibri"/>
          <w:color w:val="000000"/>
          <w:sz w:val="21"/>
          <w:szCs w:val="21"/>
        </w:rPr>
        <w:t xml:space="preserve"> con equipos profesionales que acercarán </w:t>
      </w:r>
      <w:r w:rsidRPr="00CC320A">
        <w:rPr>
          <w:rFonts w:ascii="Myriad Pro" w:hAnsi="Myriad Pro" w:cs="Calibri"/>
          <w:b/>
          <w:bCs/>
          <w:color w:val="000000"/>
          <w:sz w:val="21"/>
          <w:szCs w:val="21"/>
        </w:rPr>
        <w:t>apoyos de carácter psicológico, emocional, social y físico</w:t>
      </w:r>
      <w:r w:rsidRPr="00010D60">
        <w:rPr>
          <w:rFonts w:ascii="Myriad Pro" w:hAnsi="Myriad Pro" w:cs="Calibri"/>
          <w:color w:val="000000"/>
          <w:sz w:val="21"/>
          <w:szCs w:val="21"/>
        </w:rPr>
        <w:t xml:space="preserve"> a diferentes zonas rurales</w:t>
      </w:r>
      <w:r w:rsidR="00E64321">
        <w:rPr>
          <w:rFonts w:ascii="Myriad Pro" w:hAnsi="Myriad Pro" w:cs="Calibri"/>
          <w:color w:val="000000"/>
          <w:sz w:val="21"/>
          <w:szCs w:val="21"/>
        </w:rPr>
        <w:t xml:space="preserve"> de Zamora, Valladolid y Segovia</w:t>
      </w:r>
      <w:r w:rsidRPr="00010D60">
        <w:rPr>
          <w:rFonts w:ascii="Myriad Pro" w:hAnsi="Myriad Pro" w:cs="Calibri"/>
          <w:color w:val="000000"/>
          <w:sz w:val="21"/>
          <w:szCs w:val="21"/>
        </w:rPr>
        <w:t xml:space="preserve">. En la provincia de Zamora, el proyecto se desplegará en los municipios de </w:t>
      </w:r>
      <w:r w:rsidRPr="00E64321">
        <w:rPr>
          <w:rFonts w:ascii="Myriad Pro" w:hAnsi="Myriad Pro" w:cs="Calibri"/>
          <w:b/>
          <w:bCs/>
          <w:color w:val="000000"/>
          <w:sz w:val="21"/>
          <w:szCs w:val="21"/>
        </w:rPr>
        <w:t>Bermillo de Sayago, Alcañices, Tábara, Toro, Trabazos, Fonfría, Faramontanos de Tábara, Ferreras de Abajo y Fermoselle.</w:t>
      </w:r>
    </w:p>
    <w:p w14:paraId="19109AAE" w14:textId="77777777" w:rsidR="008A09E7" w:rsidRPr="008A09E7" w:rsidRDefault="008A09E7" w:rsidP="008A09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1610196F" w14:textId="3FDFE578" w:rsidR="004C72B8" w:rsidRPr="004F09C1" w:rsidRDefault="00131CDB" w:rsidP="0051170D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  <w:u w:val="single"/>
        </w:rPr>
      </w:pPr>
      <w:r>
        <w:rPr>
          <w:rFonts w:ascii="Myriad Pro" w:hAnsi="Myriad Pro" w:cs="Calibri"/>
          <w:color w:val="000000"/>
          <w:sz w:val="21"/>
          <w:szCs w:val="21"/>
          <w:u w:val="single"/>
        </w:rPr>
        <w:t>En</w:t>
      </w:r>
      <w:r w:rsidR="002C559B" w:rsidRPr="004F09C1">
        <w:rPr>
          <w:rFonts w:ascii="Myriad Pro" w:hAnsi="Myriad Pro" w:cs="Calibri"/>
          <w:color w:val="000000"/>
          <w:sz w:val="21"/>
          <w:szCs w:val="21"/>
          <w:u w:val="single"/>
        </w:rPr>
        <w:t xml:space="preserve"> la rueda de prensa</w:t>
      </w:r>
      <w:r w:rsidR="008B40E8">
        <w:rPr>
          <w:rFonts w:ascii="Myriad Pro" w:hAnsi="Myriad Pro" w:cs="Calibri"/>
          <w:color w:val="000000"/>
          <w:sz w:val="21"/>
          <w:szCs w:val="21"/>
          <w:u w:val="single"/>
        </w:rPr>
        <w:t>,</w:t>
      </w:r>
      <w:r w:rsidR="002C559B" w:rsidRPr="004F09C1">
        <w:rPr>
          <w:rFonts w:ascii="Myriad Pro" w:hAnsi="Myriad Pro" w:cs="Calibri"/>
          <w:color w:val="000000"/>
          <w:sz w:val="21"/>
          <w:szCs w:val="21"/>
          <w:u w:val="single"/>
        </w:rPr>
        <w:t xml:space="preserve"> </w:t>
      </w:r>
      <w:r w:rsidR="00B30DDC">
        <w:rPr>
          <w:rFonts w:ascii="Myriad Pro" w:hAnsi="Myriad Pro" w:cs="Calibri"/>
          <w:color w:val="000000"/>
          <w:sz w:val="21"/>
          <w:szCs w:val="21"/>
          <w:u w:val="single"/>
        </w:rPr>
        <w:t xml:space="preserve">tras la reunión con los alcaldes de los municipios participantes en el proyecto, </w:t>
      </w:r>
      <w:r w:rsidR="00132EEF">
        <w:rPr>
          <w:rFonts w:ascii="Myriad Pro" w:hAnsi="Myriad Pro" w:cs="Calibri"/>
          <w:color w:val="000000"/>
          <w:sz w:val="21"/>
          <w:szCs w:val="21"/>
          <w:u w:val="single"/>
        </w:rPr>
        <w:t xml:space="preserve">intervendrán </w:t>
      </w:r>
      <w:r w:rsidR="002C559B" w:rsidRPr="004F09C1">
        <w:rPr>
          <w:rFonts w:ascii="Myriad Pro" w:hAnsi="Myriad Pro" w:cs="Calibri"/>
          <w:color w:val="000000"/>
          <w:sz w:val="21"/>
          <w:szCs w:val="21"/>
          <w:u w:val="single"/>
        </w:rPr>
        <w:t xml:space="preserve">el presidente de la Diputación de Zamora, </w:t>
      </w:r>
      <w:r w:rsidR="00654A35" w:rsidRPr="004F09C1">
        <w:rPr>
          <w:rFonts w:ascii="Myriad Pro" w:hAnsi="Myriad Pro" w:cs="Calibri"/>
          <w:color w:val="000000"/>
          <w:sz w:val="21"/>
          <w:szCs w:val="21"/>
          <w:u w:val="single"/>
        </w:rPr>
        <w:t>Javier Faúndez</w:t>
      </w:r>
      <w:r w:rsidR="00DB58E7">
        <w:rPr>
          <w:rFonts w:ascii="Myriad Pro" w:hAnsi="Myriad Pro" w:cs="Calibri"/>
          <w:color w:val="000000"/>
          <w:sz w:val="21"/>
          <w:szCs w:val="21"/>
          <w:u w:val="single"/>
        </w:rPr>
        <w:t>,</w:t>
      </w:r>
      <w:r w:rsidR="00654A35" w:rsidRPr="004F09C1">
        <w:rPr>
          <w:rFonts w:ascii="Myriad Pro" w:hAnsi="Myriad Pro" w:cs="Calibri"/>
          <w:color w:val="000000"/>
          <w:sz w:val="21"/>
          <w:szCs w:val="21"/>
          <w:u w:val="single"/>
        </w:rPr>
        <w:t xml:space="preserve"> y el director territorial de INTRAS en Zamora, Adrián Pérez.</w:t>
      </w:r>
    </w:p>
    <w:p w14:paraId="2F20FA78" w14:textId="77777777" w:rsidR="00654A35" w:rsidRDefault="00654A35" w:rsidP="0051170D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66A1D34C" w14:textId="6186495A" w:rsidR="00654A35" w:rsidRDefault="00BF6DF5" w:rsidP="0051170D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BF6DF5">
        <w:rPr>
          <w:rFonts w:ascii="Myriad Pro" w:hAnsi="Myriad Pro" w:cs="Calibri"/>
          <w:color w:val="000000"/>
          <w:sz w:val="21"/>
          <w:szCs w:val="21"/>
        </w:rPr>
        <w:t>El proyecto ‘Rutas de bienestar’ se enmarca en el Programa FSE+ de Inclusión Social, Garantía Juvenil, Infantil y Lucha contra la Pobreza, y está cofinanciado por la Unión Europea y Fundación Mapfre a través de la convocatoria Ayudas +RURAL 2025.</w:t>
      </w:r>
    </w:p>
    <w:p w14:paraId="56EDF9B3" w14:textId="77777777" w:rsidR="001D2063" w:rsidRDefault="001D2063" w:rsidP="0051170D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1B7C81BE" w14:textId="3D6024C2" w:rsidR="008304F1" w:rsidRPr="008304F1" w:rsidRDefault="008304F1" w:rsidP="008304F1">
      <w:pPr>
        <w:autoSpaceDE w:val="0"/>
        <w:autoSpaceDN w:val="0"/>
        <w:ind w:end="2.20pt"/>
        <w:jc w:val="both"/>
        <w:rPr>
          <w:rStyle w:val="Ninguno"/>
          <w:rFonts w:ascii="Myriad Pro" w:hAnsi="Myriad Pro"/>
          <w:color w:val="000000"/>
          <w:sz w:val="21"/>
          <w:szCs w:val="21"/>
        </w:rPr>
      </w:pPr>
      <w:r w:rsidRPr="008304F1">
        <w:rPr>
          <w:rStyle w:val="Ninguno"/>
          <w:rFonts w:ascii="Myriad Pro" w:hAnsi="Myriad Pro"/>
          <w:b/>
          <w:bCs/>
          <w:color w:val="000000"/>
          <w:sz w:val="21"/>
          <w:szCs w:val="21"/>
        </w:rPr>
        <w:t>Fundación INTRAS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</w:t>
      </w:r>
      <w:r w:rsidR="002A0451">
        <w:rPr>
          <w:rStyle w:val="Ninguno"/>
          <w:rFonts w:ascii="Myriad Pro" w:hAnsi="Myriad Pro"/>
          <w:color w:val="000000"/>
          <w:sz w:val="21"/>
          <w:szCs w:val="21"/>
        </w:rPr>
        <w:t>a</w:t>
      </w:r>
      <w:r w:rsidR="002A0451" w:rsidRPr="002A0451">
        <w:rPr>
          <w:rFonts w:ascii="Myriad Pro" w:hAnsi="Myriad Pro"/>
          <w:color w:val="000000"/>
          <w:sz w:val="21"/>
          <w:szCs w:val="21"/>
        </w:rPr>
        <w:t>compaña</w:t>
      </w:r>
      <w:r w:rsidR="002A0451">
        <w:rPr>
          <w:rFonts w:ascii="Myriad Pro" w:hAnsi="Myriad Pro"/>
          <w:color w:val="000000"/>
          <w:sz w:val="21"/>
          <w:szCs w:val="21"/>
        </w:rPr>
        <w:t xml:space="preserve"> </w:t>
      </w:r>
      <w:r w:rsidR="002A0451" w:rsidRPr="002A0451">
        <w:rPr>
          <w:rFonts w:ascii="Myriad Pro" w:hAnsi="Myriad Pro"/>
          <w:color w:val="000000"/>
          <w:sz w:val="21"/>
          <w:szCs w:val="21"/>
        </w:rPr>
        <w:t>a personas para que recuperen su proyecto de vida y puedan decidir en libertad.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También colabora en el progreso y desarrollo de la sociedad en la que efectúa sus acciones.</w:t>
      </w:r>
    </w:p>
    <w:p w14:paraId="128A21A1" w14:textId="168CEEBA" w:rsidR="00B07E6E" w:rsidRDefault="00B07E6E" w:rsidP="00B07E6E">
      <w:pPr>
        <w:autoSpaceDE w:val="0"/>
        <w:autoSpaceDN w:val="0"/>
        <w:adjustRightInd w:val="0"/>
        <w:ind w:end="2.20pt"/>
        <w:jc w:val="both"/>
        <w:rPr>
          <w:rStyle w:val="Ninguno"/>
          <w:rFonts w:ascii="Myriad Pro" w:hAnsi="Myriad Pro"/>
          <w:color w:val="000000"/>
          <w:sz w:val="21"/>
          <w:szCs w:val="21"/>
          <w:u w:color="000000"/>
        </w:rPr>
      </w:pP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Durante 202</w:t>
      </w:r>
      <w:r w:rsidR="00C61482"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5</w:t>
      </w: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 xml:space="preserve"> acompañó a </w:t>
      </w:r>
      <w:r w:rsidR="00C61482">
        <w:rPr>
          <w:rStyle w:val="Ninguno"/>
          <w:rFonts w:ascii="Myriad Pro" w:hAnsi="Myriad Pro"/>
          <w:color w:val="000000"/>
          <w:sz w:val="21"/>
          <w:szCs w:val="21"/>
        </w:rPr>
        <w:t>3</w:t>
      </w:r>
      <w:r w:rsidR="00C03718" w:rsidRPr="008304F1">
        <w:rPr>
          <w:rStyle w:val="Ninguno"/>
          <w:rFonts w:ascii="Myriad Pro" w:hAnsi="Myriad Pro"/>
          <w:color w:val="000000"/>
          <w:sz w:val="21"/>
          <w:szCs w:val="21"/>
        </w:rPr>
        <w:t>.</w:t>
      </w:r>
      <w:r w:rsidR="00C61482">
        <w:rPr>
          <w:rStyle w:val="Ninguno"/>
          <w:rFonts w:ascii="Myriad Pro" w:hAnsi="Myriad Pro"/>
          <w:color w:val="000000"/>
          <w:sz w:val="21"/>
          <w:szCs w:val="21"/>
        </w:rPr>
        <w:t xml:space="preserve">015 </w:t>
      </w: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personas en Castilla y León, Madrid y Extremadura.</w:t>
      </w:r>
    </w:p>
    <w:p w14:paraId="5838DB87" w14:textId="242A0DB8" w:rsidR="0040375D" w:rsidRPr="008304F1" w:rsidRDefault="008304F1" w:rsidP="0040375D">
      <w:pPr>
        <w:pStyle w:val="Default"/>
        <w:rPr>
          <w:rStyle w:val="Ninguno"/>
          <w:rFonts w:ascii="Myriad Pro" w:hAnsi="Myriad Pro"/>
          <w:sz w:val="21"/>
          <w:szCs w:val="21"/>
        </w:rPr>
      </w:pPr>
      <w:r w:rsidRPr="008304F1">
        <w:rPr>
          <w:rStyle w:val="Ninguno"/>
          <w:rFonts w:ascii="Myriad Pro" w:hAnsi="Myriad Pro"/>
          <w:sz w:val="21"/>
          <w:szCs w:val="21"/>
        </w:rPr>
        <w:t>INTRAS</w:t>
      </w:r>
      <w:r w:rsidR="002A0451">
        <w:rPr>
          <w:rStyle w:val="Ninguno"/>
          <w:rFonts w:ascii="Myriad Pro" w:hAnsi="Myriad Pro"/>
          <w:sz w:val="21"/>
          <w:szCs w:val="21"/>
        </w:rPr>
        <w:t>. Elige tu camino.</w:t>
      </w:r>
    </w:p>
    <w:p w14:paraId="184AB32C" w14:textId="77777777" w:rsidR="008967E7" w:rsidRPr="00797390" w:rsidRDefault="008811D9" w:rsidP="004953D8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</w:rPr>
      </w:pPr>
      <w:r>
        <w:rPr>
          <w:rFonts w:ascii="Myriad Pro" w:hAnsi="Myriad Pro" w:cs="Calibri"/>
          <w:noProof/>
          <w:color w:val="000000"/>
        </w:rPr>
        <mc:AlternateContent>
          <mc:Choice Requires="v">
            <w:pict w14:anchorId="7427F484">
              <v:rect id="_x0000_s3106" style="position:absolute;left:0;text-align:left;margin-left:0;margin-top:10.7pt;width:423.2pt;height:14.75pt;z-index:251657216" fillcolor="#0081c9" strokecolor="white"/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2DAE6C54" wp14:editId="6EC5A702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5374640" cy="187325"/>
                <wp:effectExtent l="9525" t="12065" r="6985" b="10160"/>
                <wp:wrapNone/>
                <wp:docPr id="1879061186" name="Rectangle 1058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374640" cy="187325"/>
                        </a:xfrm>
                        <a:prstGeom prst="rect">
                          <a:avLst/>
                        </a:prstGeom>
                        <a:solidFill>
                          <a:srgbClr val="0081C9"/>
                        </a:solidFill>
                        <a:ln w="9525">
                          <a:solidFill>
                            <a:srgbClr val="FFFFFF"/>
                          </a:soli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04C84C65" w14:textId="77777777" w:rsidR="00AD188F" w:rsidRPr="00797390" w:rsidRDefault="00AD188F" w:rsidP="006071B2">
      <w:pPr>
        <w:jc w:val="both"/>
        <w:rPr>
          <w:rFonts w:ascii="Myriad Pro" w:hAnsi="Myriad Pro" w:cs="Calibri"/>
          <w:b/>
          <w:sz w:val="22"/>
          <w:szCs w:val="22"/>
        </w:rPr>
      </w:pPr>
    </w:p>
    <w:p w14:paraId="13277504" w14:textId="6315F845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 xml:space="preserve">Tema: </w:t>
      </w:r>
      <w:r w:rsidR="003A11DC">
        <w:rPr>
          <w:rFonts w:ascii="Myriad Pro" w:hAnsi="Myriad Pro" w:cs="Calibri"/>
          <w:b/>
          <w:sz w:val="21"/>
          <w:szCs w:val="21"/>
        </w:rPr>
        <w:t xml:space="preserve">presentación </w:t>
      </w:r>
      <w:r w:rsidR="00BF6DF5">
        <w:rPr>
          <w:rFonts w:ascii="Myriad Pro" w:hAnsi="Myriad Pro" w:cs="Calibri"/>
          <w:b/>
          <w:sz w:val="21"/>
          <w:szCs w:val="21"/>
        </w:rPr>
        <w:t>del proyecto ‘Rutas del bienestar’</w:t>
      </w:r>
    </w:p>
    <w:p w14:paraId="6BC0E860" w14:textId="09E88518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 xml:space="preserve">Fecha: </w:t>
      </w:r>
      <w:r w:rsidR="00BF6DF5">
        <w:rPr>
          <w:rFonts w:ascii="Myriad Pro" w:hAnsi="Myriad Pro" w:cs="Calibri"/>
          <w:b/>
          <w:sz w:val="21"/>
          <w:szCs w:val="21"/>
        </w:rPr>
        <w:t>18 de junio</w:t>
      </w:r>
    </w:p>
    <w:p w14:paraId="629FA77B" w14:textId="4AE5924A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 xml:space="preserve">Lugar: </w:t>
      </w:r>
      <w:r w:rsidR="005E6320">
        <w:rPr>
          <w:rFonts w:ascii="Myriad Pro" w:hAnsi="Myriad Pro" w:cs="Calibri"/>
          <w:b/>
          <w:sz w:val="21"/>
          <w:szCs w:val="21"/>
        </w:rPr>
        <w:t>P</w:t>
      </w:r>
      <w:r w:rsidR="004E277E">
        <w:rPr>
          <w:rFonts w:ascii="Myriad Pro" w:hAnsi="Myriad Pro" w:cs="Calibri"/>
          <w:b/>
          <w:sz w:val="21"/>
          <w:szCs w:val="21"/>
        </w:rPr>
        <w:t>atio de la Diputación de Zamora</w:t>
      </w:r>
      <w:r w:rsidR="005E6320">
        <w:rPr>
          <w:rFonts w:ascii="Myriad Pro" w:hAnsi="Myriad Pro" w:cs="Calibri"/>
          <w:b/>
          <w:sz w:val="21"/>
          <w:szCs w:val="21"/>
        </w:rPr>
        <w:t xml:space="preserve"> (</w:t>
      </w:r>
      <w:r w:rsidR="005E6320" w:rsidRPr="005E6320">
        <w:rPr>
          <w:rFonts w:ascii="Myriad Pro" w:hAnsi="Myriad Pro" w:cs="Calibri"/>
          <w:b/>
          <w:sz w:val="21"/>
          <w:szCs w:val="21"/>
        </w:rPr>
        <w:t>Plaza de Viriato s/n</w:t>
      </w:r>
      <w:r w:rsidR="005E6320">
        <w:rPr>
          <w:rFonts w:ascii="Myriad Pro" w:hAnsi="Myriad Pro" w:cs="Calibri"/>
          <w:b/>
          <w:sz w:val="21"/>
          <w:szCs w:val="21"/>
        </w:rPr>
        <w:t>)</w:t>
      </w:r>
    </w:p>
    <w:p w14:paraId="03430600" w14:textId="21765144" w:rsidR="00245200" w:rsidRPr="00362FFF" w:rsidRDefault="00245200" w:rsidP="00CC2613">
      <w:pPr>
        <w:jc w:val="both"/>
        <w:rPr>
          <w:rFonts w:ascii="Myriad Pro" w:hAnsi="Myriad Pro" w:cs="Calibri"/>
          <w:b/>
          <w:bCs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 xml:space="preserve">Hora: </w:t>
      </w:r>
      <w:r w:rsidR="004E277E">
        <w:rPr>
          <w:rFonts w:ascii="Myriad Pro" w:hAnsi="Myriad Pro" w:cs="Calibri"/>
          <w:b/>
          <w:sz w:val="21"/>
          <w:szCs w:val="21"/>
        </w:rPr>
        <w:t>10</w:t>
      </w:r>
      <w:r w:rsidR="00816D55">
        <w:rPr>
          <w:rFonts w:ascii="Myriad Pro" w:hAnsi="Myriad Pro" w:cs="Calibri"/>
          <w:b/>
          <w:sz w:val="21"/>
          <w:szCs w:val="21"/>
        </w:rPr>
        <w:t>:</w:t>
      </w:r>
      <w:r w:rsidR="004E277E">
        <w:rPr>
          <w:rFonts w:ascii="Myriad Pro" w:hAnsi="Myriad Pro" w:cs="Calibri"/>
          <w:b/>
          <w:sz w:val="21"/>
          <w:szCs w:val="21"/>
        </w:rPr>
        <w:t>15 horas</w:t>
      </w:r>
    </w:p>
    <w:p w14:paraId="21E8F639" w14:textId="77777777" w:rsidR="00CC2613" w:rsidRDefault="00CC2613" w:rsidP="00CC2613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>Contacto</w:t>
      </w:r>
      <w:r>
        <w:rPr>
          <w:rFonts w:ascii="Myriad Pro" w:hAnsi="Myriad Pro" w:cs="Calibri"/>
          <w:b/>
          <w:sz w:val="21"/>
          <w:szCs w:val="21"/>
        </w:rPr>
        <w:t xml:space="preserve"> </w:t>
      </w:r>
      <w:r w:rsidRPr="00797390">
        <w:rPr>
          <w:rFonts w:ascii="Myriad Pro" w:hAnsi="Myriad Pro" w:cs="Calibri"/>
          <w:b/>
          <w:sz w:val="21"/>
          <w:szCs w:val="21"/>
        </w:rPr>
        <w:t>Fundación INTRAS</w:t>
      </w:r>
      <w:r>
        <w:rPr>
          <w:rFonts w:ascii="Myriad Pro" w:hAnsi="Myriad Pro" w:cs="Calibri"/>
          <w:b/>
          <w:sz w:val="21"/>
          <w:szCs w:val="21"/>
        </w:rPr>
        <w:t xml:space="preserve"> – </w:t>
      </w:r>
      <w:r w:rsidR="00FC1EA3">
        <w:rPr>
          <w:rFonts w:ascii="Myriad Pro" w:hAnsi="Myriad Pro" w:cs="Calibri"/>
          <w:b/>
          <w:sz w:val="21"/>
          <w:szCs w:val="21"/>
        </w:rPr>
        <w:t>Servicio de RRII y</w:t>
      </w:r>
      <w:r>
        <w:rPr>
          <w:rFonts w:ascii="Myriad Pro" w:hAnsi="Myriad Pro" w:cs="Calibri"/>
          <w:b/>
          <w:sz w:val="21"/>
          <w:szCs w:val="21"/>
        </w:rPr>
        <w:t xml:space="preserve"> Comunicación</w:t>
      </w:r>
      <w:r w:rsidRPr="00797390">
        <w:rPr>
          <w:rFonts w:ascii="Myriad Pro" w:hAnsi="Myriad Pro" w:cs="Calibri"/>
          <w:b/>
          <w:sz w:val="21"/>
          <w:szCs w:val="21"/>
        </w:rPr>
        <w:t xml:space="preserve">: Eva Iglesias </w:t>
      </w:r>
      <w:r>
        <w:rPr>
          <w:rFonts w:ascii="Myriad Pro" w:hAnsi="Myriad Pro" w:cs="Calibri"/>
          <w:b/>
          <w:sz w:val="21"/>
          <w:szCs w:val="21"/>
        </w:rPr>
        <w:t>983 399 633 / 683 573 089 /</w:t>
      </w:r>
      <w:r w:rsidRPr="00797390">
        <w:rPr>
          <w:rFonts w:ascii="Myriad Pro" w:hAnsi="Myriad Pro" w:cs="Calibri"/>
          <w:b/>
          <w:sz w:val="21"/>
          <w:szCs w:val="21"/>
        </w:rPr>
        <w:t xml:space="preserve"> </w:t>
      </w:r>
      <w:hyperlink r:id="rId10" w:history="1">
        <w:r w:rsidRPr="00797390">
          <w:rPr>
            <w:rStyle w:val="Hipervnculo"/>
            <w:rFonts w:ascii="Myriad Pro" w:hAnsi="Myriad Pro" w:cs="Calibri"/>
            <w:b/>
            <w:sz w:val="21"/>
            <w:szCs w:val="21"/>
          </w:rPr>
          <w:t>eiv@intras.es</w:t>
        </w:r>
      </w:hyperlink>
    </w:p>
    <w:p w14:paraId="013AA8B3" w14:textId="77777777" w:rsidR="00CC2613" w:rsidRPr="00797390" w:rsidRDefault="008811D9" w:rsidP="00CC2613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>
        <w:rPr>
          <w:rFonts w:ascii="Myriad Pro" w:hAnsi="Myriad Pro" w:cs="Calibri"/>
          <w:noProof/>
          <w:color w:val="000000"/>
          <w:sz w:val="21"/>
          <w:szCs w:val="21"/>
        </w:rPr>
        <mc:AlternateContent>
          <mc:Choice Requires="v">
            <w:pict w14:anchorId="3BDC5DD8">
              <v:rect id="_x0000_s3108" style="position:absolute;margin-left:0;margin-top:1.2pt;width:423.2pt;height:14.75pt;z-index:251658240" fillcolor="#0081c9" strokecolor="white"/>
            </w:pict>
          </mc:Choice>
          <mc:Fallback>
            <w:drawing>
              <wp:anchor distT="0" distB="0" distL="114300" distR="114300" simplePos="0" relativeHeight="251660288" behindDoc="0" locked="0" layoutInCell="1" allowOverlap="1" wp14:anchorId="778EBA18" wp14:editId="3F2B60D4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374640" cy="187325"/>
                <wp:effectExtent l="9525" t="5715" r="6985" b="6985"/>
                <wp:wrapNone/>
                <wp:docPr id="977859962" name="Rectangle 1060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374640" cy="187325"/>
                        </a:xfrm>
                        <a:prstGeom prst="rect">
                          <a:avLst/>
                        </a:prstGeom>
                        <a:solidFill>
                          <a:srgbClr val="0081C9"/>
                        </a:solidFill>
                        <a:ln w="9525">
                          <a:solidFill>
                            <a:srgbClr val="FFFFFF"/>
                          </a:solidFill>
                          <a:miter lim="800%"/>
                          <a:headEnd/>
                          <a:tailEnd/>
                        </a:ln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42669326" w14:textId="77777777" w:rsidR="006071B2" w:rsidRPr="00797390" w:rsidRDefault="006071B2" w:rsidP="00CC2613">
      <w:pPr>
        <w:jc w:val="both"/>
        <w:rPr>
          <w:rFonts w:ascii="Myriad Pro" w:hAnsi="Myriad Pro" w:cs="Calibri"/>
          <w:b/>
          <w:color w:val="000000"/>
          <w:sz w:val="21"/>
          <w:szCs w:val="21"/>
        </w:rPr>
      </w:pPr>
    </w:p>
    <w:sectPr w:rsidR="006071B2" w:rsidRPr="00797390" w:rsidSect="00B24989">
      <w:headerReference w:type="default" r:id="rId11"/>
      <w:footerReference w:type="default" r:id="rId12"/>
      <w:pgSz w:w="595.30pt" w:h="841.90pt"/>
      <w:pgMar w:top="111.80pt" w:right="85.05pt" w:bottom="70.85pt" w:left="85.05pt" w:header="35.40pt" w:footer="33.3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7B60C94" w14:textId="77777777" w:rsidR="008811D9" w:rsidRDefault="008811D9">
      <w:r>
        <w:separator/>
      </w:r>
    </w:p>
  </w:endnote>
  <w:endnote w:type="continuationSeparator" w:id="0">
    <w:p w14:paraId="30E9F78B" w14:textId="77777777" w:rsidR="008811D9" w:rsidRDefault="0088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characterSet="iso-8859-1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09231B" w14:textId="45258DB7" w:rsidR="003A234B" w:rsidRPr="004136B4" w:rsidRDefault="008811D9" w:rsidP="0052590A">
    <w:pPr>
      <w:pStyle w:val="Piedepgina"/>
      <w:tabs>
        <w:tab w:val="clear" w:pos="212.60pt"/>
        <w:tab w:val="clear" w:pos="425.20pt"/>
        <w:tab w:val="center" w:pos="106.35pt"/>
        <w:tab w:val="end" w:pos="304.80pt"/>
      </w:tabs>
      <w:rPr>
        <w:rFonts w:ascii="Calibri" w:hAnsi="Calibri" w:cs="Calibri"/>
        <w:b/>
        <w:color w:val="0081C9"/>
        <w:sz w:val="22"/>
        <w:szCs w:val="20"/>
      </w:rPr>
    </w:pPr>
    <w:r>
      <w:rPr>
        <w:noProof/>
      </w:rPr>
      <mc:AlternateContent>
        <mc:Choice Requires="v">
          <w:pict w14:anchorId="59D115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margin-left:237.4pt;margin-top:-2.7pt;width:105pt;height:28.5pt;z-index:251659776;mso-position-horizontal-relative:text;mso-position-vertical-relative:text;mso-width-relative:page;mso-height-relative:page">
              <v:imagedata r:id="rId1" o:title="Negativo" croptop="15373f" cropbottom="19418f"/>
              <w10:wrap type="square"/>
            </v:shape>
          </w:pict>
        </mc:Choice>
        <mc:Fallback>
          <w:drawing>
            <wp:anchor distT="0" distB="0" distL="114300" distR="114300" simplePos="0" relativeHeight="251661312" behindDoc="0" locked="0" layoutInCell="1" allowOverlap="1" wp14:anchorId="1F34C86A" wp14:editId="5C105257">
              <wp:simplePos x="0" y="0"/>
              <wp:positionH relativeFrom="column">
                <wp:posOffset>3014980</wp:posOffset>
              </wp:positionH>
              <wp:positionV relativeFrom="paragraph">
                <wp:posOffset>-34290</wp:posOffset>
              </wp:positionV>
              <wp:extent cx="1333500" cy="361950"/>
              <wp:effectExtent l="0" t="0" r="0" b="0"/>
              <wp:wrapSquare wrapText="bothSides"/>
              <wp:docPr id="3" name="Imagen 1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3.457%" b="29.63%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3619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>
      <w:rPr>
        <w:noProof/>
      </w:rPr>
      <mc:AlternateContent>
        <mc:Choice Requires="v">
          <w:pict w14:anchorId="7E46F962">
            <v:rect id="_x0000_s1026" style="position:absolute;margin-left:-26.45pt;margin-top:-7.35pt;width:61.1pt;height:39.5pt;z-index:251657728" strokecolor="white"/>
          </w:pict>
        </mc:Choice>
        <mc:Fallback>
          <w:drawing>
            <wp:anchor distT="0" distB="0" distL="114300" distR="114300" simplePos="0" relativeHeight="251660288" behindDoc="0" locked="0" layoutInCell="1" allowOverlap="1" wp14:anchorId="7745EB5C" wp14:editId="6F46D6FF">
              <wp:simplePos x="0" y="0"/>
              <wp:positionH relativeFrom="column">
                <wp:posOffset>-335915</wp:posOffset>
              </wp:positionH>
              <wp:positionV relativeFrom="paragraph">
                <wp:posOffset>-93345</wp:posOffset>
              </wp:positionV>
              <wp:extent cx="775970" cy="501650"/>
              <wp:effectExtent l="6985" t="11430" r="7620" b="10795"/>
              <wp:wrapNone/>
              <wp:docPr id="137301351" name="Rectangle 2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>
                      <a:spLocks noChangeArrowheads="1"/>
                    </wp:cNvSpPr>
                    <wp:spPr bwMode="auto">
                      <a:xfrm>
                        <a:off x="0" y="0"/>
                        <a:ext cx="77597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%"/>
                        <a:headEnd/>
                        <a:tailEnd/>
                      </a:ln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>
      <w:rPr>
        <w:noProof/>
      </w:rPr>
      <mc:AlternateContent>
        <mc:Choice Requires="v">
          <w:pict w14:anchorId="03DA337E">
            <v:shape id="_x0000_s1025" type="#_x0000_t75" style="position:absolute;margin-left:-13.75pt;margin-top:-1.55pt;width:42.5pt;height:22.6pt;z-index:251656704">
              <v:imagedata r:id="rId3" o:title="Lealtad"/>
            </v:shape>
          </w:pict>
        </mc:Choice>
        <mc:Fallback>
          <w:drawing>
            <wp:anchor distT="0" distB="0" distL="114300" distR="114300" simplePos="0" relativeHeight="251660288" behindDoc="0" locked="0" layoutInCell="1" allowOverlap="1" wp14:anchorId="4060C3A9" wp14:editId="0E12C532">
              <wp:simplePos x="0" y="0"/>
              <wp:positionH relativeFrom="column">
                <wp:posOffset>-174625</wp:posOffset>
              </wp:positionH>
              <wp:positionV relativeFrom="paragraph">
                <wp:posOffset>-19685</wp:posOffset>
              </wp:positionV>
              <wp:extent cx="539750" cy="287020"/>
              <wp:effectExtent l="0" t="0" r="0" b="0"/>
              <wp:wrapNone/>
              <wp:docPr id="1" name="Imagen 1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750" cy="2870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="004136B4">
      <w:rPr>
        <w:rFonts w:ascii="Calibri" w:hAnsi="Calibri" w:cs="Calibri"/>
        <w:sz w:val="20"/>
        <w:szCs w:val="20"/>
      </w:rPr>
      <w:tab/>
    </w:r>
    <w:r w:rsidR="004136B4" w:rsidRPr="004136B4">
      <w:rPr>
        <w:rFonts w:ascii="Calibri" w:hAnsi="Calibri" w:cs="Calibri"/>
        <w:b/>
        <w:color w:val="0081C9"/>
        <w:sz w:val="36"/>
        <w:szCs w:val="20"/>
      </w:rPr>
      <w:t>www.intras.es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679B430" w14:textId="77777777" w:rsidR="008811D9" w:rsidRDefault="008811D9">
      <w:r>
        <w:separator/>
      </w:r>
    </w:p>
  </w:footnote>
  <w:footnote w:type="continuationSeparator" w:id="0">
    <w:p w14:paraId="1809163C" w14:textId="77777777" w:rsidR="008811D9" w:rsidRDefault="008811D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453000" w14:textId="366CABA3" w:rsidR="006071B2" w:rsidRPr="004136B4" w:rsidRDefault="008811D9">
    <w:pPr>
      <w:pStyle w:val="Encabezado"/>
      <w:rPr>
        <w:color w:val="0081C9"/>
      </w:rPr>
    </w:pPr>
    <w:r>
      <w:rPr>
        <w:noProof/>
        <w:color w:val="0081C9"/>
      </w:rPr>
      <mc:AlternateContent>
        <mc:Choice Requires="v">
          <w:pict w14:anchorId="64EB03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margin-left:276.4pt;margin-top:-18.7pt;width:145.85pt;height:45.8pt;z-index:251658752">
              <v:imagedata r:id="rId1" o:title="logo_intras"/>
              <w10:wrap type="square"/>
            </v:shape>
          </w:pict>
        </mc:Choice>
        <mc:Fallback>
          <w:drawing>
            <wp:anchor distT="0" distB="0" distL="114300" distR="114300" simplePos="0" relativeHeight="251659264" behindDoc="0" locked="0" layoutInCell="1" allowOverlap="1" wp14:anchorId="5B0A0F1B" wp14:editId="280F984D">
              <wp:simplePos x="0" y="0"/>
              <wp:positionH relativeFrom="column">
                <wp:posOffset>3510280</wp:posOffset>
              </wp:positionH>
              <wp:positionV relativeFrom="paragraph">
                <wp:posOffset>-237490</wp:posOffset>
              </wp:positionV>
              <wp:extent cx="1852295" cy="581660"/>
              <wp:effectExtent l="0" t="0" r="0" b="8890"/>
              <wp:wrapSquare wrapText="bothSides"/>
              <wp:docPr id="5" name="Imagen 1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2295" cy="5816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>
      <w:rPr>
        <w:noProof/>
        <w:color w:val="0081C9"/>
      </w:rPr>
      <mc:AlternateContent>
        <mc:Choice Requires="v">
          <w:pict w14:anchorId="26E019B5">
            <v:rect id="_x0000_s1028" style="position:absolute;margin-left:-87.65pt;margin-top:43.9pt;width:595.95pt;height:14.75pt;z-index:251655680" fillcolor="#0081c9" strokecolor="white"/>
          </w:pict>
        </mc:Choice>
        <mc:Fallback>
          <w:drawing>
            <wp:anchor distT="0" distB="0" distL="114300" distR="114300" simplePos="0" relativeHeight="251659264" behindDoc="0" locked="0" layoutInCell="1" allowOverlap="1" wp14:anchorId="55B252D3" wp14:editId="67655254">
              <wp:simplePos x="0" y="0"/>
              <wp:positionH relativeFrom="column">
                <wp:posOffset>-1113155</wp:posOffset>
              </wp:positionH>
              <wp:positionV relativeFrom="paragraph">
                <wp:posOffset>557530</wp:posOffset>
              </wp:positionV>
              <wp:extent cx="7568565" cy="187325"/>
              <wp:effectExtent l="10795" t="5080" r="12065" b="7620"/>
              <wp:wrapNone/>
              <wp:docPr id="988558545" name="Rectangle 4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>
                      <a:spLocks noChangeArrowheads="1"/>
                    </wp:cNvSpPr>
                    <wp:spPr bwMode="auto">
                      <a:xfrm>
                        <a:off x="0" y="0"/>
                        <a:ext cx="7568565" cy="187325"/>
                      </a:xfrm>
                      <a:prstGeom prst="rect">
                        <a:avLst/>
                      </a:prstGeom>
                      <a:solidFill>
                        <a:srgbClr val="0081C9"/>
                      </a:solidFill>
                      <a:ln w="9525">
                        <a:solidFill>
                          <a:srgbClr val="FFFFFF"/>
                        </a:solidFill>
                        <a:miter lim="800%"/>
                        <a:headEnd/>
                        <a:tailEnd/>
                      </a:ln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="003D47BE">
      <w:rPr>
        <w:rFonts w:ascii="Calibri" w:hAnsi="Calibri" w:cs="Calibri"/>
        <w:b/>
        <w:color w:val="0081C9"/>
        <w:sz w:val="40"/>
        <w:szCs w:val="22"/>
      </w:rPr>
      <w:t>Convocatoria</w:t>
    </w:r>
    <w:r w:rsidR="006007DD">
      <w:rPr>
        <w:rFonts w:ascii="Calibri" w:hAnsi="Calibri" w:cs="Calibri"/>
        <w:b/>
        <w:color w:val="0081C9"/>
        <w:sz w:val="40"/>
        <w:szCs w:val="22"/>
      </w:rPr>
      <w:t xml:space="preserve"> </w:t>
    </w:r>
    <w:r w:rsidR="0051170D">
      <w:rPr>
        <w:rFonts w:ascii="Calibri" w:hAnsi="Calibri" w:cs="Calibri"/>
        <w:b/>
        <w:color w:val="0081C9"/>
        <w:sz w:val="40"/>
        <w:szCs w:val="22"/>
      </w:rPr>
      <w:t>de prensa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83"/>
    <w:multiLevelType w:val="singleLevel"/>
    <w:tmpl w:val="076C2454"/>
    <w:lvl w:ilvl="0">
      <w:start w:val="1"/>
      <w:numFmt w:val="bullet"/>
      <w:pStyle w:val="Listaconvietas2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1" w15:restartNumberingAfterBreak="0">
    <w:nsid w:val="095E0A33"/>
    <w:multiLevelType w:val="hybridMultilevel"/>
    <w:tmpl w:val="25DCD340"/>
    <w:lvl w:ilvl="0" w:tplc="48484FAE">
      <w:numFmt w:val="bullet"/>
      <w:lvlText w:val="•"/>
      <w:lvlJc w:val="start"/>
      <w:pPr>
        <w:ind w:start="53.25pt" w:hanging="35.25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248191B"/>
    <w:multiLevelType w:val="hybridMultilevel"/>
    <w:tmpl w:val="D36EC460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2DC50DE4"/>
    <w:multiLevelType w:val="hybridMultilevel"/>
    <w:tmpl w:val="90F81322"/>
    <w:lvl w:ilvl="0" w:tplc="1CCABC70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31C753F6"/>
    <w:multiLevelType w:val="hybridMultilevel"/>
    <w:tmpl w:val="5082F436"/>
    <w:lvl w:ilvl="0" w:tplc="0FE0470E">
      <w:numFmt w:val="bullet"/>
      <w:lvlText w:val="-"/>
      <w:lvlJc w:val="start"/>
      <w:pPr>
        <w:ind w:start="36pt" w:hanging="18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344E426E"/>
    <w:multiLevelType w:val="hybridMultilevel"/>
    <w:tmpl w:val="11100C20"/>
    <w:lvl w:ilvl="0" w:tplc="E56E58EE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34A42538"/>
    <w:multiLevelType w:val="hybridMultilevel"/>
    <w:tmpl w:val="291095EA"/>
    <w:lvl w:ilvl="0" w:tplc="0C0A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57F065FE"/>
    <w:multiLevelType w:val="hybridMultilevel"/>
    <w:tmpl w:val="C4AEF082"/>
    <w:lvl w:ilvl="0" w:tplc="0380958C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77DA297A"/>
    <w:multiLevelType w:val="hybridMultilevel"/>
    <w:tmpl w:val="60D2E6C4"/>
    <w:lvl w:ilvl="0" w:tplc="59B25446">
      <w:start w:val="13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7E137F80"/>
    <w:multiLevelType w:val="hybridMultilevel"/>
    <w:tmpl w:val="4790D918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937517136">
    <w:abstractNumId w:val="6"/>
  </w:num>
  <w:num w:numId="2" w16cid:durableId="1840998461">
    <w:abstractNumId w:val="8"/>
  </w:num>
  <w:num w:numId="3" w16cid:durableId="818116606">
    <w:abstractNumId w:val="2"/>
  </w:num>
  <w:num w:numId="4" w16cid:durableId="763959039">
    <w:abstractNumId w:val="1"/>
  </w:num>
  <w:num w:numId="5" w16cid:durableId="1495075170">
    <w:abstractNumId w:val="0"/>
  </w:num>
  <w:num w:numId="6" w16cid:durableId="742602024">
    <w:abstractNumId w:val="4"/>
  </w:num>
  <w:num w:numId="7" w16cid:durableId="117995690">
    <w:abstractNumId w:val="7"/>
  </w:num>
  <w:num w:numId="8" w16cid:durableId="1691645140">
    <w:abstractNumId w:val="9"/>
  </w:num>
  <w:num w:numId="9" w16cid:durableId="921452288">
    <w:abstractNumId w:val="3"/>
  </w:num>
  <w:num w:numId="10" w16cid:durableId="1289819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35D"/>
    <w:rsid w:val="000039E2"/>
    <w:rsid w:val="00010D60"/>
    <w:rsid w:val="000413CC"/>
    <w:rsid w:val="0004235D"/>
    <w:rsid w:val="00042D2D"/>
    <w:rsid w:val="00045AEB"/>
    <w:rsid w:val="0004617E"/>
    <w:rsid w:val="00073AB1"/>
    <w:rsid w:val="00082EA6"/>
    <w:rsid w:val="00086264"/>
    <w:rsid w:val="000903DF"/>
    <w:rsid w:val="000969CD"/>
    <w:rsid w:val="000A7427"/>
    <w:rsid w:val="000D1593"/>
    <w:rsid w:val="000E25A8"/>
    <w:rsid w:val="00114A3E"/>
    <w:rsid w:val="00130B89"/>
    <w:rsid w:val="00131CDB"/>
    <w:rsid w:val="00132EEF"/>
    <w:rsid w:val="00144D36"/>
    <w:rsid w:val="00153C9D"/>
    <w:rsid w:val="0015415C"/>
    <w:rsid w:val="001572CA"/>
    <w:rsid w:val="00164A59"/>
    <w:rsid w:val="0016520B"/>
    <w:rsid w:val="0016613B"/>
    <w:rsid w:val="00171299"/>
    <w:rsid w:val="00173C0B"/>
    <w:rsid w:val="001902D7"/>
    <w:rsid w:val="00192EF7"/>
    <w:rsid w:val="001A0383"/>
    <w:rsid w:val="001B341B"/>
    <w:rsid w:val="001B3F55"/>
    <w:rsid w:val="001B49D9"/>
    <w:rsid w:val="001B5415"/>
    <w:rsid w:val="001B757A"/>
    <w:rsid w:val="001C28DC"/>
    <w:rsid w:val="001D2063"/>
    <w:rsid w:val="001E10C6"/>
    <w:rsid w:val="002078CA"/>
    <w:rsid w:val="00221411"/>
    <w:rsid w:val="002305EB"/>
    <w:rsid w:val="0023587D"/>
    <w:rsid w:val="00243DC4"/>
    <w:rsid w:val="00245200"/>
    <w:rsid w:val="0027546F"/>
    <w:rsid w:val="002A0451"/>
    <w:rsid w:val="002C559B"/>
    <w:rsid w:val="002C6573"/>
    <w:rsid w:val="002D310A"/>
    <w:rsid w:val="00311CCE"/>
    <w:rsid w:val="00314258"/>
    <w:rsid w:val="003147A9"/>
    <w:rsid w:val="00332880"/>
    <w:rsid w:val="00334CFC"/>
    <w:rsid w:val="003447E1"/>
    <w:rsid w:val="0034548C"/>
    <w:rsid w:val="00362F87"/>
    <w:rsid w:val="00366664"/>
    <w:rsid w:val="00367B62"/>
    <w:rsid w:val="003702B7"/>
    <w:rsid w:val="00377D3A"/>
    <w:rsid w:val="003962CA"/>
    <w:rsid w:val="00397D99"/>
    <w:rsid w:val="003A11DC"/>
    <w:rsid w:val="003A234B"/>
    <w:rsid w:val="003A4D31"/>
    <w:rsid w:val="003B43C6"/>
    <w:rsid w:val="003B68F0"/>
    <w:rsid w:val="003C29D5"/>
    <w:rsid w:val="003C423F"/>
    <w:rsid w:val="003D2057"/>
    <w:rsid w:val="003D47BE"/>
    <w:rsid w:val="003D5928"/>
    <w:rsid w:val="0040375D"/>
    <w:rsid w:val="004136B4"/>
    <w:rsid w:val="00417058"/>
    <w:rsid w:val="004410B8"/>
    <w:rsid w:val="004437D0"/>
    <w:rsid w:val="004525CC"/>
    <w:rsid w:val="0047420E"/>
    <w:rsid w:val="004947BF"/>
    <w:rsid w:val="004953D8"/>
    <w:rsid w:val="004C6AAC"/>
    <w:rsid w:val="004C72B8"/>
    <w:rsid w:val="004C7B1A"/>
    <w:rsid w:val="004D177F"/>
    <w:rsid w:val="004E007F"/>
    <w:rsid w:val="004E277E"/>
    <w:rsid w:val="004E3301"/>
    <w:rsid w:val="004E3B82"/>
    <w:rsid w:val="004F09C1"/>
    <w:rsid w:val="0051170D"/>
    <w:rsid w:val="00516669"/>
    <w:rsid w:val="0052102C"/>
    <w:rsid w:val="0052590A"/>
    <w:rsid w:val="00563543"/>
    <w:rsid w:val="005677C8"/>
    <w:rsid w:val="00570FF1"/>
    <w:rsid w:val="005843C1"/>
    <w:rsid w:val="00591E66"/>
    <w:rsid w:val="00597E94"/>
    <w:rsid w:val="005B2358"/>
    <w:rsid w:val="005B4170"/>
    <w:rsid w:val="005D11C4"/>
    <w:rsid w:val="005E6320"/>
    <w:rsid w:val="005F2C08"/>
    <w:rsid w:val="006000C1"/>
    <w:rsid w:val="006007DD"/>
    <w:rsid w:val="006071B2"/>
    <w:rsid w:val="00620D38"/>
    <w:rsid w:val="006219B4"/>
    <w:rsid w:val="006307D3"/>
    <w:rsid w:val="0065455C"/>
    <w:rsid w:val="00654A35"/>
    <w:rsid w:val="00655E78"/>
    <w:rsid w:val="00661270"/>
    <w:rsid w:val="00666E91"/>
    <w:rsid w:val="00677285"/>
    <w:rsid w:val="00682662"/>
    <w:rsid w:val="006911CB"/>
    <w:rsid w:val="00691472"/>
    <w:rsid w:val="006A69A8"/>
    <w:rsid w:val="006C0CD3"/>
    <w:rsid w:val="006C72C1"/>
    <w:rsid w:val="006D7179"/>
    <w:rsid w:val="006E3C53"/>
    <w:rsid w:val="006E5E52"/>
    <w:rsid w:val="006F217D"/>
    <w:rsid w:val="00707E2A"/>
    <w:rsid w:val="00715742"/>
    <w:rsid w:val="00745D92"/>
    <w:rsid w:val="00761CB1"/>
    <w:rsid w:val="0079340A"/>
    <w:rsid w:val="00796AE9"/>
    <w:rsid w:val="00797390"/>
    <w:rsid w:val="007A52F1"/>
    <w:rsid w:val="007B0123"/>
    <w:rsid w:val="007C1125"/>
    <w:rsid w:val="007D25C9"/>
    <w:rsid w:val="007F389C"/>
    <w:rsid w:val="0080414C"/>
    <w:rsid w:val="00806F6E"/>
    <w:rsid w:val="00816D55"/>
    <w:rsid w:val="008304F1"/>
    <w:rsid w:val="00831998"/>
    <w:rsid w:val="00844418"/>
    <w:rsid w:val="00844C73"/>
    <w:rsid w:val="0085604A"/>
    <w:rsid w:val="00875BBE"/>
    <w:rsid w:val="00877B82"/>
    <w:rsid w:val="008811D9"/>
    <w:rsid w:val="00884B1A"/>
    <w:rsid w:val="008931B9"/>
    <w:rsid w:val="008967E7"/>
    <w:rsid w:val="008A09E7"/>
    <w:rsid w:val="008B2135"/>
    <w:rsid w:val="008B2E55"/>
    <w:rsid w:val="008B40E8"/>
    <w:rsid w:val="008B793E"/>
    <w:rsid w:val="008F0C37"/>
    <w:rsid w:val="008F6E14"/>
    <w:rsid w:val="009546C3"/>
    <w:rsid w:val="00970A4C"/>
    <w:rsid w:val="00973267"/>
    <w:rsid w:val="00974780"/>
    <w:rsid w:val="00976C48"/>
    <w:rsid w:val="009A5643"/>
    <w:rsid w:val="009C0C21"/>
    <w:rsid w:val="009C76AF"/>
    <w:rsid w:val="009D05D6"/>
    <w:rsid w:val="009D2D33"/>
    <w:rsid w:val="009E34C3"/>
    <w:rsid w:val="009E4828"/>
    <w:rsid w:val="009F4683"/>
    <w:rsid w:val="009F5A22"/>
    <w:rsid w:val="00A03F83"/>
    <w:rsid w:val="00A16006"/>
    <w:rsid w:val="00A26868"/>
    <w:rsid w:val="00A32239"/>
    <w:rsid w:val="00A346B9"/>
    <w:rsid w:val="00A35C7B"/>
    <w:rsid w:val="00A37090"/>
    <w:rsid w:val="00A50C7A"/>
    <w:rsid w:val="00A62CE5"/>
    <w:rsid w:val="00A9697B"/>
    <w:rsid w:val="00AA43B8"/>
    <w:rsid w:val="00AC1250"/>
    <w:rsid w:val="00AC671E"/>
    <w:rsid w:val="00AD188F"/>
    <w:rsid w:val="00AF4B64"/>
    <w:rsid w:val="00B07E6E"/>
    <w:rsid w:val="00B16D1F"/>
    <w:rsid w:val="00B24989"/>
    <w:rsid w:val="00B27550"/>
    <w:rsid w:val="00B30DDC"/>
    <w:rsid w:val="00B32F7A"/>
    <w:rsid w:val="00B40074"/>
    <w:rsid w:val="00B408BC"/>
    <w:rsid w:val="00B45A76"/>
    <w:rsid w:val="00B633AD"/>
    <w:rsid w:val="00B96FB1"/>
    <w:rsid w:val="00BB42BB"/>
    <w:rsid w:val="00BB6773"/>
    <w:rsid w:val="00BB76EA"/>
    <w:rsid w:val="00BD33C1"/>
    <w:rsid w:val="00BD3BAA"/>
    <w:rsid w:val="00BD5DEC"/>
    <w:rsid w:val="00BD62FF"/>
    <w:rsid w:val="00BD6BAB"/>
    <w:rsid w:val="00BE5F9F"/>
    <w:rsid w:val="00BE7AF5"/>
    <w:rsid w:val="00BF6DF5"/>
    <w:rsid w:val="00C022D1"/>
    <w:rsid w:val="00C03718"/>
    <w:rsid w:val="00C111BC"/>
    <w:rsid w:val="00C25756"/>
    <w:rsid w:val="00C36325"/>
    <w:rsid w:val="00C40788"/>
    <w:rsid w:val="00C4108D"/>
    <w:rsid w:val="00C51330"/>
    <w:rsid w:val="00C61482"/>
    <w:rsid w:val="00C706B3"/>
    <w:rsid w:val="00C73FC0"/>
    <w:rsid w:val="00C768DB"/>
    <w:rsid w:val="00C940D4"/>
    <w:rsid w:val="00C952A4"/>
    <w:rsid w:val="00C97CF9"/>
    <w:rsid w:val="00CA22DA"/>
    <w:rsid w:val="00CA4ECB"/>
    <w:rsid w:val="00CA7A1C"/>
    <w:rsid w:val="00CC2613"/>
    <w:rsid w:val="00CC320A"/>
    <w:rsid w:val="00CC6579"/>
    <w:rsid w:val="00CD0D68"/>
    <w:rsid w:val="00CD3F53"/>
    <w:rsid w:val="00CD5B73"/>
    <w:rsid w:val="00CE0B33"/>
    <w:rsid w:val="00CE73B6"/>
    <w:rsid w:val="00CF7691"/>
    <w:rsid w:val="00D206E7"/>
    <w:rsid w:val="00D36005"/>
    <w:rsid w:val="00D369CC"/>
    <w:rsid w:val="00D45A0B"/>
    <w:rsid w:val="00D70359"/>
    <w:rsid w:val="00D735CD"/>
    <w:rsid w:val="00D817A9"/>
    <w:rsid w:val="00D9036E"/>
    <w:rsid w:val="00DB0512"/>
    <w:rsid w:val="00DB0B26"/>
    <w:rsid w:val="00DB3BA6"/>
    <w:rsid w:val="00DB43B5"/>
    <w:rsid w:val="00DB4836"/>
    <w:rsid w:val="00DB58E7"/>
    <w:rsid w:val="00DC1E49"/>
    <w:rsid w:val="00DC255F"/>
    <w:rsid w:val="00DC7C53"/>
    <w:rsid w:val="00DD17FD"/>
    <w:rsid w:val="00DE664F"/>
    <w:rsid w:val="00E032AE"/>
    <w:rsid w:val="00E03FBA"/>
    <w:rsid w:val="00E20E7F"/>
    <w:rsid w:val="00E30AA5"/>
    <w:rsid w:val="00E468AA"/>
    <w:rsid w:val="00E54812"/>
    <w:rsid w:val="00E56F66"/>
    <w:rsid w:val="00E64321"/>
    <w:rsid w:val="00E67504"/>
    <w:rsid w:val="00E959EC"/>
    <w:rsid w:val="00E95D4D"/>
    <w:rsid w:val="00E97521"/>
    <w:rsid w:val="00EA1DE1"/>
    <w:rsid w:val="00EC2D61"/>
    <w:rsid w:val="00ED0132"/>
    <w:rsid w:val="00EE617B"/>
    <w:rsid w:val="00EF32A7"/>
    <w:rsid w:val="00F250F5"/>
    <w:rsid w:val="00F25903"/>
    <w:rsid w:val="00F30054"/>
    <w:rsid w:val="00F40536"/>
    <w:rsid w:val="00F52E93"/>
    <w:rsid w:val="00F67213"/>
    <w:rsid w:val="00F859CF"/>
    <w:rsid w:val="00FA554B"/>
    <w:rsid w:val="00FA7C87"/>
    <w:rsid w:val="00FA7F58"/>
    <w:rsid w:val="00FC1EA3"/>
    <w:rsid w:val="00FC2650"/>
    <w:rsid w:val="00FC27C4"/>
    <w:rsid w:val="00FC4B33"/>
    <w:rsid w:val="00FD1005"/>
    <w:rsid w:val="00FE2662"/>
    <w:rsid w:val="00FE5A44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2E57B0E"/>
  <w15:chartTrackingRefBased/>
  <w15:docId w15:val="{81F19187-469B-4F40-A9CD-AE5A6C716E9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E93"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D36005"/>
    <w:pPr>
      <w:keepNext/>
      <w:spacing w:before="12pt" w:after="3p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36005"/>
    <w:pPr>
      <w:keepNext/>
      <w:spacing w:before="12pt" w:after="3p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D36005"/>
    <w:pPr>
      <w:keepNext/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qFormat/>
    <w:rsid w:val="0004235D"/>
    <w:rPr>
      <w:b/>
      <w:bCs/>
    </w:rPr>
  </w:style>
  <w:style w:type="paragraph" w:styleId="Textoindependiente">
    <w:name w:val="Body Text"/>
    <w:basedOn w:val="Normal"/>
    <w:rsid w:val="0004235D"/>
    <w:pPr>
      <w:jc w:val="center"/>
    </w:pPr>
    <w:rPr>
      <w:b/>
      <w:bCs/>
      <w:sz w:val="32"/>
    </w:rPr>
  </w:style>
  <w:style w:type="paragraph" w:styleId="Encabezado">
    <w:name w:val="header"/>
    <w:basedOn w:val="Normal"/>
    <w:link w:val="EncabezadoCar"/>
    <w:rsid w:val="0004235D"/>
    <w:pPr>
      <w:tabs>
        <w:tab w:val="center" w:pos="212.60pt"/>
        <w:tab w:val="end" w:pos="425.20pt"/>
      </w:tabs>
    </w:pPr>
  </w:style>
  <w:style w:type="character" w:styleId="Hipervnculo">
    <w:name w:val="Hyperlink"/>
    <w:rsid w:val="0004235D"/>
    <w:rPr>
      <w:color w:val="0000FF"/>
      <w:u w:val="single"/>
    </w:rPr>
  </w:style>
  <w:style w:type="paragraph" w:styleId="NormalWeb">
    <w:name w:val="Normal (Web)"/>
    <w:basedOn w:val="Normal"/>
    <w:rsid w:val="00F52E93"/>
    <w:pPr>
      <w:spacing w:before="5pt" w:beforeAutospacing="1" w:after="5pt" w:afterAutospacing="1"/>
    </w:pPr>
  </w:style>
  <w:style w:type="paragraph" w:styleId="Piedepgina">
    <w:name w:val="footer"/>
    <w:basedOn w:val="Normal"/>
    <w:rsid w:val="00C952A4"/>
    <w:pPr>
      <w:tabs>
        <w:tab w:val="center" w:pos="212.60pt"/>
        <w:tab w:val="end" w:pos="425.20pt"/>
      </w:tabs>
    </w:pPr>
  </w:style>
  <w:style w:type="character" w:customStyle="1" w:styleId="Ttulo2Car">
    <w:name w:val="Título 2 Car"/>
    <w:link w:val="Ttulo2"/>
    <w:rsid w:val="00D360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D360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D36005"/>
    <w:rPr>
      <w:rFonts w:ascii="Calibri" w:eastAsia="Times New Roman" w:hAnsi="Calibri" w:cs="Times New Roman"/>
      <w:b/>
      <w:bCs/>
      <w:sz w:val="28"/>
      <w:szCs w:val="28"/>
    </w:rPr>
  </w:style>
  <w:style w:type="paragraph" w:styleId="Listaconvietas2">
    <w:name w:val="List Bullet 2"/>
    <w:basedOn w:val="Normal"/>
    <w:rsid w:val="00D36005"/>
    <w:pPr>
      <w:numPr>
        <w:numId w:val="5"/>
      </w:numPr>
      <w:contextualSpacing/>
    </w:pPr>
  </w:style>
  <w:style w:type="paragraph" w:styleId="Prrafodelista">
    <w:name w:val="List Paragraph"/>
    <w:basedOn w:val="Normal"/>
    <w:uiPriority w:val="34"/>
    <w:qFormat/>
    <w:rsid w:val="00D36005"/>
    <w:pPr>
      <w:ind w:start="35.40pt"/>
    </w:pPr>
  </w:style>
  <w:style w:type="character" w:customStyle="1" w:styleId="fwb">
    <w:name w:val="fwb"/>
    <w:rsid w:val="008967E7"/>
  </w:style>
  <w:style w:type="character" w:customStyle="1" w:styleId="Ninguno">
    <w:name w:val="Ninguno"/>
    <w:rsid w:val="004E3B82"/>
    <w:rPr>
      <w:lang w:val="es-ES_tradnl"/>
    </w:rPr>
  </w:style>
  <w:style w:type="character" w:customStyle="1" w:styleId="EncabezadoCar">
    <w:name w:val="Encabezado Car"/>
    <w:link w:val="Encabezado"/>
    <w:rsid w:val="00CC2613"/>
    <w:rPr>
      <w:sz w:val="24"/>
      <w:szCs w:val="24"/>
    </w:rPr>
  </w:style>
  <w:style w:type="paragraph" w:customStyle="1" w:styleId="Default">
    <w:name w:val="Default"/>
    <w:rsid w:val="006219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596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7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549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81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37">
              <w:marLeft w:val="0pt"/>
              <w:marRight w:val="0pt"/>
              <w:marTop w:val="7.50pt"/>
              <w:marBottom w:val="7.5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13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65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eader" Target="header1.xml"/><Relationship Id="rId5" Type="http://purl.oclc.org/ooxml/officeDocument/relationships/styles" Target="styles.xml"/><Relationship Id="rId10" Type="http://purl.oclc.org/ooxml/officeDocument/relationships/hyperlink" Target="mailto:eiv@intras.es" TargetMode="Externa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purl.oclc.org/ooxml/officeDocument/relationships/image" Target="media/image5.png"/><Relationship Id="rId2" Type="http://purl.oclc.org/ooxml/officeDocument/relationships/image" Target="media/image4.jpeg"/><Relationship Id="rId1" Type="http://purl.oclc.org/ooxml/officeDocument/relationships/image" Target="media/image3.jpeg"/><Relationship Id="rId4" Type="http://purl.oclc.org/ooxml/officeDocument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24ae3-5dba-4d04-81c7-f77894f76d58" xsi:nil="true"/>
    <lcf76f155ced4ddcb4097134ff3c332f xmlns="09745422-67f5-4450-8459-88942112b0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1678AC064E20489B50CFF1CD656499" ma:contentTypeVersion="13" ma:contentTypeDescription="Crear nuevo documento." ma:contentTypeScope="" ma:versionID="cc1cc07f81226107a15b94cd0fd3d691">
  <xsd:schema xmlns:xsd="http://www.w3.org/2001/XMLSchema" xmlns:xs="http://www.w3.org/2001/XMLSchema" xmlns:p="http://schemas.microsoft.com/office/2006/metadata/properties" xmlns:ns2="09745422-67f5-4450-8459-88942112b0da" xmlns:ns3="dd624ae3-5dba-4d04-81c7-f77894f76d58" targetNamespace="http://schemas.microsoft.com/office/2006/metadata/properties" ma:root="true" ma:fieldsID="5c95624c4269e3d1cfe5d61d791bfd54" ns2:_="" ns3:_="">
    <xsd:import namespace="09745422-67f5-4450-8459-88942112b0da"/>
    <xsd:import namespace="dd624ae3-5dba-4d04-81c7-f77894f7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5422-67f5-4450-8459-88942112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a55fa2-e5e0-4642-afa2-0edb4345c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4ae3-5dba-4d04-81c7-f77894f76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eedd2-e4ad-4edd-9059-f8d158904aad}" ma:internalName="TaxCatchAll" ma:showField="CatchAllData" ma:web="dd624ae3-5dba-4d04-81c7-f77894f7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326D04C1-A38A-4D3B-9C7D-520A4BE211FD}">
  <ds:schemaRefs>
    <ds:schemaRef ds:uri="http://schemas.microsoft.com/office/2006/metadata/properties"/>
    <ds:schemaRef ds:uri="http://schemas.microsoft.com/office/infopath/2007/PartnerControls"/>
    <ds:schemaRef ds:uri="dd624ae3-5dba-4d04-81c7-f77894f76d58"/>
    <ds:schemaRef ds:uri="09745422-67f5-4450-8459-88942112b0da"/>
  </ds:schemaRefs>
</ds:datastoreItem>
</file>

<file path=customXml/itemProps2.xml><?xml version="1.0" encoding="utf-8"?>
<ds:datastoreItem xmlns:ds="http://purl.oclc.org/ooxml/officeDocument/customXml" ds:itemID="{99350466-E49F-4F00-9ADE-83BEA07E5523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BE782525-16E4-4C15-AA64-05EC95C0C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45422-67f5-4450-8459-88942112b0da"/>
    <ds:schemaRef ds:uri="dd624ae3-5dba-4d04-81c7-f77894f7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52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Servimedia</Company>
  <LinksUpToDate>false</LinksUpToDate>
  <CharactersWithSpaces>2347</CharactersWithSpaces>
  <SharedDoc>false</SharedDoc>
  <HLinks>
    <vt:vector size="6" baseType="variant">
      <vt:variant>
        <vt:i4>5242985</vt:i4>
      </vt:variant>
      <vt:variant>
        <vt:i4>0</vt:i4>
      </vt:variant>
      <vt:variant>
        <vt:i4>0</vt:i4>
      </vt:variant>
      <vt:variant>
        <vt:i4>5</vt:i4>
      </vt:variant>
      <vt:variant>
        <vt:lpwstr>mailto:eiv@intras.es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Natalia Montero Llorente</dc:creator>
  <cp:keywords/>
  <cp:lastModifiedBy>Daniel Rojo</cp:lastModifiedBy>
  <cp:revision>61</cp:revision>
  <cp:lastPrinted>2014-11-10T09:51:00Z</cp:lastPrinted>
  <dcterms:created xsi:type="dcterms:W3CDTF">2025-07-04T08:21:00Z</dcterms:created>
  <dcterms:modified xsi:type="dcterms:W3CDTF">2026-06-17T10:25:00Z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0x0101001E1678AC064E20489B50CFF1CD656499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